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288" w:lineRule="auto"/>
        <w:rPr>
          <w:rFonts w:ascii="Roboto" w:cs="Roboto" w:eastAsia="Roboto" w:hAnsi="Roboto"/>
          <w:b w:val="1"/>
          <w:sz w:val="46"/>
          <w:szCs w:val="46"/>
        </w:rPr>
      </w:pPr>
      <w:bookmarkStart w:colFirst="0" w:colLast="0" w:name="_bwgc3ocy1gwa" w:id="0"/>
      <w:bookmarkEnd w:id="0"/>
      <w:r w:rsidDel="00000000" w:rsidR="00000000" w:rsidRPr="00000000">
        <w:rPr>
          <w:rFonts w:ascii="Roboto" w:cs="Roboto" w:eastAsia="Roboto" w:hAnsi="Roboto"/>
          <w:b w:val="1"/>
          <w:sz w:val="46"/>
          <w:szCs w:val="46"/>
          <w:rtl w:val="0"/>
        </w:rPr>
        <w:t xml:space="preserve">Anket Raporlamalarında Kullanılan Yapay Zeka Algoritmaları</w:t>
      </w:r>
    </w:p>
    <w:p w:rsidR="00000000" w:rsidDel="00000000" w:rsidP="00000000" w:rsidRDefault="00000000" w:rsidRPr="00000000" w14:paraId="00000002">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Anket raporlamalarında kullanılan yapay zeka (YZ) algoritmaları, büyük veriyi anlamlı hale getirme, yanıtları kategorize etme, örüntüleri keşfetme ve geleceğe dair tahminler yapma gibi önemli işlevler sağlar. Bu algoritmalar, daha verimli, objektif ve doğru raporlamalar oluşturulmasında kritik bir rol oynar. Özellikle, geniş çaplı anket verilerinin analizi için kullanılan YZ algoritmaları, raporların hızı ve doğruluğunu artırmakta, aynı zamanda veri madenciliği ve doğal dil işleme (NLP) teknikleriyle derinlemesine analizler sunmaktadır. İşte anket raporlamalarında yaygın olarak kullanılan YZ algoritmaları:</w:t>
      </w:r>
    </w:p>
    <w:p w:rsidR="00000000" w:rsidDel="00000000" w:rsidP="00000000" w:rsidRDefault="00000000" w:rsidRPr="00000000" w14:paraId="00000003">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997yn1grcbtm" w:id="1"/>
      <w:bookmarkEnd w:id="1"/>
      <w:r w:rsidDel="00000000" w:rsidR="00000000" w:rsidRPr="00000000">
        <w:rPr>
          <w:rFonts w:ascii="Roboto" w:cs="Roboto" w:eastAsia="Roboto" w:hAnsi="Roboto"/>
          <w:b w:val="1"/>
          <w:color w:val="000000"/>
          <w:sz w:val="26"/>
          <w:szCs w:val="26"/>
          <w:rtl w:val="0"/>
        </w:rPr>
        <w:t xml:space="preserve">1. Doğal Dil İşleme (Natural Language Processing - NLP)</w:t>
      </w:r>
    </w:p>
    <w:p w:rsidR="00000000" w:rsidDel="00000000" w:rsidP="00000000" w:rsidRDefault="00000000" w:rsidRPr="00000000" w14:paraId="00000004">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NLP algoritmaları, açık uçlu sorulardan elde edilen metinsel verilerin analizinde önemli bir rol oynar. Bu teknik, yanıtların dilsel yapısını analiz eder, anahtar kelimeleri ve temaları tespit eder ve anlamlandırır. Örneğin, yanıtların duygusal analizini (sentiment analysis) yaparak, katılımcıların genel memnuniyet veya hoşnutsuzluk düzeylerini belirleyebilir. Ayrıca, yanıtlar arasındaki gizli anlamları ve trendleri keşfetmek için metin sınıflandırma ve kümeleme algoritmalarını da kullanır.</w:t>
      </w:r>
    </w:p>
    <w:p w:rsidR="00000000" w:rsidDel="00000000" w:rsidP="00000000" w:rsidRDefault="00000000" w:rsidRPr="00000000" w14:paraId="00000005">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dog2anylz6k6" w:id="2"/>
      <w:bookmarkEnd w:id="2"/>
      <w:r w:rsidDel="00000000" w:rsidR="00000000" w:rsidRPr="00000000">
        <w:rPr>
          <w:rFonts w:ascii="Roboto" w:cs="Roboto" w:eastAsia="Roboto" w:hAnsi="Roboto"/>
          <w:b w:val="1"/>
          <w:color w:val="000000"/>
          <w:sz w:val="26"/>
          <w:szCs w:val="26"/>
          <w:rtl w:val="0"/>
        </w:rPr>
        <w:t xml:space="preserve">2. Destek Vektör Makineleri (Support Vector Machines - SVM)</w:t>
      </w:r>
    </w:p>
    <w:p w:rsidR="00000000" w:rsidDel="00000000" w:rsidP="00000000" w:rsidRDefault="00000000" w:rsidRPr="00000000" w14:paraId="00000006">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SVM, anket verilerinin kategorize edilmesinde kullanılan güçlü bir makine öğrenimi algoritmasıdır. Özellikle, katılımcıların demografik özelliklerine veya yanıtlarına göre belirli gruplara ayrılmasında ve bu grupların belirli eğilimlerinin analizinde tercih edilir. Anket sonuçlarını doğru bir şekilde sınıflandırarak, karar destek sistemlerine katkı sağlar.</w:t>
      </w:r>
    </w:p>
    <w:p w:rsidR="00000000" w:rsidDel="00000000" w:rsidP="00000000" w:rsidRDefault="00000000" w:rsidRPr="00000000" w14:paraId="00000007">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4zrxj3hmgss7" w:id="3"/>
      <w:bookmarkEnd w:id="3"/>
      <w:r w:rsidDel="00000000" w:rsidR="00000000" w:rsidRPr="00000000">
        <w:rPr>
          <w:rFonts w:ascii="Roboto" w:cs="Roboto" w:eastAsia="Roboto" w:hAnsi="Roboto"/>
          <w:b w:val="1"/>
          <w:color w:val="000000"/>
          <w:sz w:val="26"/>
          <w:szCs w:val="26"/>
          <w:rtl w:val="0"/>
        </w:rPr>
        <w:t xml:space="preserve">3. Kümeleme Algoritmaları (Clustering Algorithms)</w:t>
      </w:r>
    </w:p>
    <w:p w:rsidR="00000000" w:rsidDel="00000000" w:rsidP="00000000" w:rsidRDefault="00000000" w:rsidRPr="00000000" w14:paraId="00000008">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Kümeleme algoritmaları, anket verilerinde benzer özelliklere sahip yanıtları gruplandırarak segmentler oluşturur. K-Means ve Hiyerarşik Kümeleme gibi algoritmalar, yanıtların anlamlı kümeler halinde düzenlenmesine yardımcı olur. Bu, büyük veri setlerinde belirli grupların davranışlarını ve eğilimlerini ortaya çıkarmak için kullanılır. Kümeleme teknikleri, örneğin müşteri memnuniyet anketlerinde benzer düşünce ve tutuma sahip grupların tespit edilmesinde faydalıdır.</w:t>
      </w:r>
    </w:p>
    <w:p w:rsidR="00000000" w:rsidDel="00000000" w:rsidP="00000000" w:rsidRDefault="00000000" w:rsidRPr="00000000" w14:paraId="00000009">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2kqumhdsrax3" w:id="4"/>
      <w:bookmarkEnd w:id="4"/>
      <w:r w:rsidDel="00000000" w:rsidR="00000000" w:rsidRPr="00000000">
        <w:rPr>
          <w:rFonts w:ascii="Roboto" w:cs="Roboto" w:eastAsia="Roboto" w:hAnsi="Roboto"/>
          <w:b w:val="1"/>
          <w:color w:val="000000"/>
          <w:sz w:val="26"/>
          <w:szCs w:val="26"/>
          <w:rtl w:val="0"/>
        </w:rPr>
        <w:t xml:space="preserve">4. Regresyon Analizi (Regression Analysis)</w:t>
      </w:r>
    </w:p>
    <w:p w:rsidR="00000000" w:rsidDel="00000000" w:rsidP="00000000" w:rsidRDefault="00000000" w:rsidRPr="00000000" w14:paraId="0000000A">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Regresyon algoritmaları, anket verilerinden elde edilen sonuçlar arasındaki neden-sonuç ilişkilerini belirlemede kullanılır. Örneğin, müşteri memnuniyeti ile satışlardaki değişim arasındaki ilişkiyi analiz etmek için doğrusal regresyon kullanılabilir. Regresyon, gelecekteki eğilimlerin tahmin edilmesinde ve stratejik karar alma süreçlerine katkı sağlamak için anket verilerinin analizinde kullanılır.</w:t>
      </w:r>
    </w:p>
    <w:p w:rsidR="00000000" w:rsidDel="00000000" w:rsidP="00000000" w:rsidRDefault="00000000" w:rsidRPr="00000000" w14:paraId="0000000B">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4zjbf9my3mcn" w:id="5"/>
      <w:bookmarkEnd w:id="5"/>
      <w:r w:rsidDel="00000000" w:rsidR="00000000" w:rsidRPr="00000000">
        <w:rPr>
          <w:rFonts w:ascii="Roboto" w:cs="Roboto" w:eastAsia="Roboto" w:hAnsi="Roboto"/>
          <w:b w:val="1"/>
          <w:color w:val="000000"/>
          <w:sz w:val="26"/>
          <w:szCs w:val="26"/>
          <w:rtl w:val="0"/>
        </w:rPr>
        <w:t xml:space="preserve">5. Karar Ağaçları (Decision Trees)</w:t>
      </w:r>
    </w:p>
    <w:p w:rsidR="00000000" w:rsidDel="00000000" w:rsidP="00000000" w:rsidRDefault="00000000" w:rsidRPr="00000000" w14:paraId="0000000C">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Karar ağaçları, anket sonuçlarını sınıflandırmak ve farklı seçeneklerin sonuçlarını tahmin etmek için kullanılan güçlü algoritmalardır. Anket verilerinin bir dizi kurala göre yapılandırılmasına yardımcı olur ve özellikle anket sorularının birbirine olan etkilerini analiz etmekte kullanılır. Karar ağaçları, müşteri segmentasyonunda veya belirli yanıt kalıplarını tespit etmede etkili bir tekniktir.</w:t>
      </w:r>
    </w:p>
    <w:p w:rsidR="00000000" w:rsidDel="00000000" w:rsidP="00000000" w:rsidRDefault="00000000" w:rsidRPr="00000000" w14:paraId="0000000D">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fp6fjkyl2rpv" w:id="6"/>
      <w:bookmarkEnd w:id="6"/>
      <w:r w:rsidDel="00000000" w:rsidR="00000000" w:rsidRPr="00000000">
        <w:rPr>
          <w:rFonts w:ascii="Roboto" w:cs="Roboto" w:eastAsia="Roboto" w:hAnsi="Roboto"/>
          <w:b w:val="1"/>
          <w:color w:val="000000"/>
          <w:sz w:val="26"/>
          <w:szCs w:val="26"/>
          <w:rtl w:val="0"/>
        </w:rPr>
        <w:t xml:space="preserve">6. Derin Öğrenme (Deep Learning)</w:t>
      </w:r>
    </w:p>
    <w:p w:rsidR="00000000" w:rsidDel="00000000" w:rsidP="00000000" w:rsidRDefault="00000000" w:rsidRPr="00000000" w14:paraId="0000000E">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Derin öğrenme algoritmaları, özellikle geniş veri setlerinde karmaşık örüntüleri keşfetmekte kullanılır. Yapay sinir ağları (Artificial Neural Networks), özellikle büyük ve karmaşık anket verilerinde doğru tahminler ve modellemeler yapmak için idealdir. Derin öğrenme, anket verilerinin daha derin analiz edilmesi ve daha karmaşık ilişkilerin ortaya çıkarılması için kullanılır.</w:t>
      </w:r>
    </w:p>
    <w:p w:rsidR="00000000" w:rsidDel="00000000" w:rsidP="00000000" w:rsidRDefault="00000000" w:rsidRPr="00000000" w14:paraId="0000000F">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sr3v5s89834k" w:id="7"/>
      <w:bookmarkEnd w:id="7"/>
      <w:r w:rsidDel="00000000" w:rsidR="00000000" w:rsidRPr="00000000">
        <w:rPr>
          <w:rFonts w:ascii="Roboto" w:cs="Roboto" w:eastAsia="Roboto" w:hAnsi="Roboto"/>
          <w:b w:val="1"/>
          <w:color w:val="000000"/>
          <w:sz w:val="26"/>
          <w:szCs w:val="26"/>
          <w:rtl w:val="0"/>
        </w:rPr>
        <w:t xml:space="preserve">7. Öneri Sistemleri (Recommender Systems)</w:t>
      </w:r>
    </w:p>
    <w:p w:rsidR="00000000" w:rsidDel="00000000" w:rsidP="00000000" w:rsidRDefault="00000000" w:rsidRPr="00000000" w14:paraId="00000010">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Öneri sistemleri, anket yanıtlarına göre belirli kişilere özel öneriler sunmak için kullanılır. Özellikle müşteri memnuniyeti anketlerinde ya da ürün/hizmet geliştirme süreçlerinde, katılımcıların ilgi alanlarına veya önceki yanıtlarına dayalı öneriler sunulabilir. Bu algoritmalar, kişiselleştirilmiş analizler oluşturmak için geniş bir veri kümesinden faydalanır.</w:t>
      </w:r>
    </w:p>
    <w:p w:rsidR="00000000" w:rsidDel="00000000" w:rsidP="00000000" w:rsidRDefault="00000000" w:rsidRPr="00000000" w14:paraId="00000011">
      <w:pPr>
        <w:pStyle w:val="Heading3"/>
        <w:keepNext w:val="0"/>
        <w:keepLines w:val="0"/>
        <w:shd w:fill="ffffff" w:val="clear"/>
        <w:spacing w:before="280" w:lineRule="auto"/>
        <w:rPr>
          <w:rFonts w:ascii="Roboto" w:cs="Roboto" w:eastAsia="Roboto" w:hAnsi="Roboto"/>
          <w:b w:val="1"/>
          <w:color w:val="000000"/>
          <w:sz w:val="26"/>
          <w:szCs w:val="26"/>
        </w:rPr>
      </w:pPr>
      <w:bookmarkStart w:colFirst="0" w:colLast="0" w:name="_bri4x32b8m91" w:id="8"/>
      <w:bookmarkEnd w:id="8"/>
      <w:r w:rsidDel="00000000" w:rsidR="00000000" w:rsidRPr="00000000">
        <w:rPr>
          <w:rFonts w:ascii="Roboto" w:cs="Roboto" w:eastAsia="Roboto" w:hAnsi="Roboto"/>
          <w:b w:val="1"/>
          <w:color w:val="000000"/>
          <w:sz w:val="26"/>
          <w:szCs w:val="26"/>
          <w:rtl w:val="0"/>
        </w:rPr>
        <w:t xml:space="preserve">Sonuç</w:t>
      </w:r>
    </w:p>
    <w:p w:rsidR="00000000" w:rsidDel="00000000" w:rsidP="00000000" w:rsidRDefault="00000000" w:rsidRPr="00000000" w14:paraId="00000012">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Anket raporlamalarında kullanılan YZ algoritmaları, anketlerden elde edilen verilerin etkin bir şekilde analiz edilmesini ve yorumlanmasını sağlar. NLP, regresyon, kümeleme, derin öğrenme gibi algoritmalar, geniş çaplı ve karmaşık veri setlerini analiz ederek daha doğru, anlamlı ve öngörücü raporlar üretmeye olanak tanır. YZ destekli analizler, araştırmacıların daha stratejik ve bilinçli kararlar almalarına yardımcı olur ve bu nedenle günümüzün veri yoğun ortamında kritik bir araç haline gelmiştir.</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