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before="480" w:line="288" w:lineRule="auto"/>
        <w:rPr>
          <w:rFonts w:ascii="Roboto" w:cs="Roboto" w:eastAsia="Roboto" w:hAnsi="Roboto"/>
          <w:b w:val="1"/>
          <w:sz w:val="46"/>
          <w:szCs w:val="46"/>
        </w:rPr>
      </w:pPr>
      <w:bookmarkStart w:colFirst="0" w:colLast="0" w:name="_h461g15mlzlh" w:id="0"/>
      <w:bookmarkEnd w:id="0"/>
      <w:r w:rsidDel="00000000" w:rsidR="00000000" w:rsidRPr="00000000">
        <w:rPr>
          <w:rFonts w:ascii="Roboto" w:cs="Roboto" w:eastAsia="Roboto" w:hAnsi="Roboto"/>
          <w:b w:val="1"/>
          <w:sz w:val="46"/>
          <w:szCs w:val="46"/>
          <w:rtl w:val="0"/>
        </w:rPr>
        <w:t xml:space="preserve">Yapay Zeka Destekli Anket Raporlamanın Faydaları</w:t>
      </w:r>
    </w:p>
    <w:p w:rsidR="00000000" w:rsidDel="00000000" w:rsidP="00000000" w:rsidRDefault="00000000" w:rsidRPr="00000000" w14:paraId="00000002">
      <w:pPr>
        <w:shd w:fill="ffffff" w:val="clear"/>
        <w:spacing w:after="380" w:before="380" w:lineRule="auto"/>
        <w:ind w:left="580" w:right="58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Anket yöntemleri, veri toplamak için kullanılan farklı tekniklerdir ve her bir yöntem, araştırma hedeflerine, bütçeye ve zaman çerçevesine göre değişiklik gösterir. Yapay zeka (AI) ile anket raporlama ise, anket sonuçlarını hızlı ve verimli bir şekilde analiz ederek, daha derin içgörüler sunan teknolojik bir yaklaşımdır.</w:t>
      </w:r>
    </w:p>
    <w:p w:rsidR="00000000" w:rsidDel="00000000" w:rsidP="00000000" w:rsidRDefault="00000000" w:rsidRPr="00000000" w14:paraId="00000003">
      <w:pPr>
        <w:pStyle w:val="Heading3"/>
        <w:keepNext w:val="0"/>
        <w:keepLines w:val="0"/>
        <w:shd w:fill="ffffff" w:val="clear"/>
        <w:spacing w:before="280" w:lineRule="auto"/>
        <w:ind w:left="580" w:right="580" w:firstLine="0"/>
        <w:rPr>
          <w:rFonts w:ascii="Roboto" w:cs="Roboto" w:eastAsia="Roboto" w:hAnsi="Roboto"/>
          <w:b w:val="1"/>
          <w:color w:val="000000"/>
          <w:sz w:val="26"/>
          <w:szCs w:val="26"/>
        </w:rPr>
      </w:pPr>
      <w:bookmarkStart w:colFirst="0" w:colLast="0" w:name="_75eudr76c81u" w:id="1"/>
      <w:bookmarkEnd w:id="1"/>
      <w:r w:rsidDel="00000000" w:rsidR="00000000" w:rsidRPr="00000000">
        <w:rPr>
          <w:rFonts w:ascii="Roboto" w:cs="Roboto" w:eastAsia="Roboto" w:hAnsi="Roboto"/>
          <w:b w:val="1"/>
          <w:color w:val="000000"/>
          <w:sz w:val="26"/>
          <w:szCs w:val="26"/>
          <w:rtl w:val="0"/>
        </w:rPr>
        <w:t xml:space="preserve">1. Anket Yöntemleri</w:t>
      </w:r>
    </w:p>
    <w:p w:rsidR="00000000" w:rsidDel="00000000" w:rsidP="00000000" w:rsidRDefault="00000000" w:rsidRPr="00000000" w14:paraId="00000004">
      <w:pPr>
        <w:numPr>
          <w:ilvl w:val="0"/>
          <w:numId w:val="1"/>
        </w:numPr>
        <w:shd w:fill="ffffff" w:val="clea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Yüz Yüze Anketler: Katılımcılarla birebir yapılan bu anketler, daha derinlemesine yanıtlar elde etmek için kullanılır. Fakat maliyetli ve zaman alıcı olabilir.</w:t>
      </w:r>
    </w:p>
    <w:p w:rsidR="00000000" w:rsidDel="00000000" w:rsidP="00000000" w:rsidRDefault="00000000" w:rsidRPr="00000000" w14:paraId="00000005">
      <w:pPr>
        <w:numPr>
          <w:ilvl w:val="0"/>
          <w:numId w:val="1"/>
        </w:numPr>
        <w:shd w:fill="ffffff" w:val="clea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Telefon Anketleri (CATI): Bilgisayar destekli telefon anketleri (Computer-Assisted Telephone Interviewing) ile geniş bir kitleye ulaşmak mümkündür. Özellikle belirli yaş gruplarına ulaşmada etkilidir.</w:t>
      </w:r>
    </w:p>
    <w:p w:rsidR="00000000" w:rsidDel="00000000" w:rsidP="00000000" w:rsidRDefault="00000000" w:rsidRPr="00000000" w14:paraId="00000006">
      <w:pPr>
        <w:numPr>
          <w:ilvl w:val="0"/>
          <w:numId w:val="1"/>
        </w:numPr>
        <w:shd w:fill="ffffff" w:val="clea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Online Anketler: Dijital platformlar üzerinden yapılan anketler, hızlı ve düşük maliyetlidir. Google Forms, SurveyMonkey gibi araçlar sıkça kullanılır. Ancak, her demografik gruba ulaşmak zor olabilir.</w:t>
      </w:r>
    </w:p>
    <w:p w:rsidR="00000000" w:rsidDel="00000000" w:rsidP="00000000" w:rsidRDefault="00000000" w:rsidRPr="00000000" w14:paraId="00000007">
      <w:pPr>
        <w:numPr>
          <w:ilvl w:val="0"/>
          <w:numId w:val="1"/>
        </w:numPr>
        <w:shd w:fill="ffffff" w:val="clea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E-Posta Anketleri: Hedef kitlenin belirli olduğu durumlarda kullanılır. Yüksek dönüş oranları elde edilebilir fakat cevaplama süresi daha uzun olabilir.</w:t>
      </w:r>
    </w:p>
    <w:p w:rsidR="00000000" w:rsidDel="00000000" w:rsidP="00000000" w:rsidRDefault="00000000" w:rsidRPr="00000000" w14:paraId="00000008">
      <w:pPr>
        <w:numPr>
          <w:ilvl w:val="0"/>
          <w:numId w:val="1"/>
        </w:numPr>
        <w:shd w:fill="ffffff" w:val="clea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Mobil Anketler: Mobil cihazlar üzerinden yapılan anketler, geniş bir kitleye ulaşmanın hızlı bir yoludur. Kullanıcıların anketlere kolayca erişim sağlaması, yanıt oranlarını artırabilir.</w:t>
      </w:r>
    </w:p>
    <w:p w:rsidR="00000000" w:rsidDel="00000000" w:rsidP="00000000" w:rsidRDefault="00000000" w:rsidRPr="00000000" w14:paraId="00000009">
      <w:pPr>
        <w:numPr>
          <w:ilvl w:val="0"/>
          <w:numId w:val="1"/>
        </w:numPr>
        <w:shd w:fill="ffffff" w:val="clea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Kapsamlı Yöntem (Mixed Methods): Farklı anket yöntemlerinin bir arada kullanıldığı bu teknik, hem niteliksel hem de niceliksel veri toplama avantajı sunar.</w:t>
      </w:r>
    </w:p>
    <w:p w:rsidR="00000000" w:rsidDel="00000000" w:rsidP="00000000" w:rsidRDefault="00000000" w:rsidRPr="00000000" w14:paraId="0000000A">
      <w:pPr>
        <w:pStyle w:val="Heading3"/>
        <w:keepNext w:val="0"/>
        <w:keepLines w:val="0"/>
        <w:shd w:fill="ffffff" w:val="clear"/>
        <w:spacing w:before="280" w:lineRule="auto"/>
        <w:ind w:left="580" w:right="580" w:firstLine="0"/>
        <w:rPr>
          <w:rFonts w:ascii="Roboto" w:cs="Roboto" w:eastAsia="Roboto" w:hAnsi="Roboto"/>
          <w:b w:val="1"/>
          <w:color w:val="000000"/>
          <w:sz w:val="26"/>
          <w:szCs w:val="26"/>
        </w:rPr>
      </w:pPr>
      <w:bookmarkStart w:colFirst="0" w:colLast="0" w:name="_gznd5jqn3g6l" w:id="2"/>
      <w:bookmarkEnd w:id="2"/>
      <w:r w:rsidDel="00000000" w:rsidR="00000000" w:rsidRPr="00000000">
        <w:rPr>
          <w:rFonts w:ascii="Roboto" w:cs="Roboto" w:eastAsia="Roboto" w:hAnsi="Roboto"/>
          <w:b w:val="1"/>
          <w:color w:val="000000"/>
          <w:sz w:val="26"/>
          <w:szCs w:val="26"/>
          <w:rtl w:val="0"/>
        </w:rPr>
        <w:t xml:space="preserve">2. Yapay Zeka ile Anket Raporlama</w:t>
      </w:r>
    </w:p>
    <w:p w:rsidR="00000000" w:rsidDel="00000000" w:rsidP="00000000" w:rsidRDefault="00000000" w:rsidRPr="00000000" w14:paraId="0000000B">
      <w:pPr>
        <w:shd w:fill="ffffff" w:val="clear"/>
        <w:spacing w:after="380" w:before="380" w:lineRule="auto"/>
        <w:ind w:left="580" w:right="58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Yapay zeka, anketlerin analiz sürecini hızlandırmak ve sonuçları daha anlamlı hale getirmek için kullanılır. İşte AI’nin bu alandaki temel avantajları:</w:t>
      </w:r>
    </w:p>
    <w:p w:rsidR="00000000" w:rsidDel="00000000" w:rsidP="00000000" w:rsidRDefault="00000000" w:rsidRPr="00000000" w14:paraId="0000000C">
      <w:pPr>
        <w:numPr>
          <w:ilvl w:val="0"/>
          <w:numId w:val="3"/>
        </w:numPr>
        <w:shd w:fill="ffffff" w:val="clea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Otomatik Veri Analizi: Anketlerden toplanan veriler, AI tarafından hızlıca analiz edilir ve kalıplar, eğilimler belirlenir. Bu, özellikle büyük veri setlerinde insan gücüyle yapılamayacak hızda rapor oluşturulmasını sağlar.</w:t>
      </w:r>
    </w:p>
    <w:p w:rsidR="00000000" w:rsidDel="00000000" w:rsidP="00000000" w:rsidRDefault="00000000" w:rsidRPr="00000000" w14:paraId="0000000D">
      <w:pPr>
        <w:numPr>
          <w:ilvl w:val="0"/>
          <w:numId w:val="3"/>
        </w:numPr>
        <w:shd w:fill="ffffff" w:val="clea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Duygu Analizi (Sentiment Analysis): Açık uçlu sorulardan elde edilen yanıtlar AI kullanılarak analiz edilir ve katılımcıların duygu durumu (pozitif, negatif, nötr) belirlenir. Bu, özellikle müşteri memnuniyeti anketlerinde büyük önem taşır.</w:t>
      </w:r>
    </w:p>
    <w:p w:rsidR="00000000" w:rsidDel="00000000" w:rsidP="00000000" w:rsidRDefault="00000000" w:rsidRPr="00000000" w14:paraId="0000000E">
      <w:pPr>
        <w:numPr>
          <w:ilvl w:val="0"/>
          <w:numId w:val="3"/>
        </w:numPr>
        <w:shd w:fill="ffffff" w:val="clea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Tahminsel Analiz: Yapay zeka, anket verilerine dayanarak gelecekteki eğilimler hakkında tahminlerde bulunabilir. Örneğin, bir ürüne olan müşteri ilgisinin artacağı veya azalacağı öngörülebilir.</w:t>
      </w:r>
    </w:p>
    <w:p w:rsidR="00000000" w:rsidDel="00000000" w:rsidP="00000000" w:rsidRDefault="00000000" w:rsidRPr="00000000" w14:paraId="0000000F">
      <w:pPr>
        <w:numPr>
          <w:ilvl w:val="0"/>
          <w:numId w:val="3"/>
        </w:numPr>
        <w:shd w:fill="ffffff" w:val="clea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Segmentasyon: AI, katılımcıları demografik, psikografik veya davranışsal özelliklerine göre segmentlere ayırarak, her segment için özelleştirilmiş raporlar oluşturur.</w:t>
      </w:r>
    </w:p>
    <w:p w:rsidR="00000000" w:rsidDel="00000000" w:rsidP="00000000" w:rsidRDefault="00000000" w:rsidRPr="00000000" w14:paraId="00000010">
      <w:pPr>
        <w:numPr>
          <w:ilvl w:val="0"/>
          <w:numId w:val="3"/>
        </w:numPr>
        <w:shd w:fill="ffffff" w:val="clea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Otomatik Raporlama ve Görselleştirme: Yapay zeka, anket sonuçlarını otomatik olarak grafikler, tablolar ve diğer görselleştirme araçlarıyla sunar. Bu, sonuçların daha anlaşılır ve etkileyici hale getirilmesini sağlar.</w:t>
      </w:r>
    </w:p>
    <w:p w:rsidR="00000000" w:rsidDel="00000000" w:rsidP="00000000" w:rsidRDefault="00000000" w:rsidRPr="00000000" w14:paraId="00000011">
      <w:pPr>
        <w:numPr>
          <w:ilvl w:val="0"/>
          <w:numId w:val="3"/>
        </w:numPr>
        <w:shd w:fill="ffffff" w:val="clea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Anomali Tespiti: Yapay zeka, anket verilerinde olağandışı veya tutarsızlık gösteren sonuçları tespit eder ve bu durumlara dikkat çeker. Bu sayede hatalı veriler veya sahte katılımcıların sonuçları filtrelenebilir.</w:t>
      </w:r>
    </w:p>
    <w:p w:rsidR="00000000" w:rsidDel="00000000" w:rsidP="00000000" w:rsidRDefault="00000000" w:rsidRPr="00000000" w14:paraId="00000012">
      <w:pPr>
        <w:pStyle w:val="Heading3"/>
        <w:keepNext w:val="0"/>
        <w:keepLines w:val="0"/>
        <w:shd w:fill="ffffff" w:val="clear"/>
        <w:spacing w:before="280" w:lineRule="auto"/>
        <w:ind w:left="580" w:right="580" w:firstLine="0"/>
        <w:rPr>
          <w:rFonts w:ascii="Roboto" w:cs="Roboto" w:eastAsia="Roboto" w:hAnsi="Roboto"/>
          <w:b w:val="1"/>
          <w:color w:val="000000"/>
          <w:sz w:val="26"/>
          <w:szCs w:val="26"/>
        </w:rPr>
      </w:pPr>
      <w:bookmarkStart w:colFirst="0" w:colLast="0" w:name="_ugaqatjmt6b8" w:id="3"/>
      <w:bookmarkEnd w:id="3"/>
      <w:r w:rsidDel="00000000" w:rsidR="00000000" w:rsidRPr="00000000">
        <w:rPr>
          <w:rFonts w:ascii="Roboto" w:cs="Roboto" w:eastAsia="Roboto" w:hAnsi="Roboto"/>
          <w:b w:val="1"/>
          <w:color w:val="000000"/>
          <w:sz w:val="26"/>
          <w:szCs w:val="26"/>
          <w:rtl w:val="0"/>
        </w:rPr>
        <w:t xml:space="preserve">3. Yapay Zeka Destekli Anket Raporlamanın Faydaları</w:t>
      </w:r>
    </w:p>
    <w:p w:rsidR="00000000" w:rsidDel="00000000" w:rsidP="00000000" w:rsidRDefault="00000000" w:rsidRPr="00000000" w14:paraId="00000013">
      <w:pPr>
        <w:numPr>
          <w:ilvl w:val="0"/>
          <w:numId w:val="2"/>
        </w:numPr>
        <w:shd w:fill="ffffff" w:val="clea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Hız: Geleneksel yöntemlerle kıyaslandığında, AI tabanlı raporlama süreçleri çok daha hızlıdır. Özellikle büyük çaplı araştırmalarda zamandan büyük tasarruf sağlar.</w:t>
      </w:r>
    </w:p>
    <w:p w:rsidR="00000000" w:rsidDel="00000000" w:rsidP="00000000" w:rsidRDefault="00000000" w:rsidRPr="00000000" w14:paraId="00000014">
      <w:pPr>
        <w:numPr>
          <w:ilvl w:val="0"/>
          <w:numId w:val="2"/>
        </w:numPr>
        <w:shd w:fill="ffffff" w:val="clea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Doğruluk: AI, insan hatasını en aza indirir ve verilerin doğruluğunu artırır.</w:t>
      </w:r>
    </w:p>
    <w:p w:rsidR="00000000" w:rsidDel="00000000" w:rsidP="00000000" w:rsidRDefault="00000000" w:rsidRPr="00000000" w14:paraId="00000015">
      <w:pPr>
        <w:numPr>
          <w:ilvl w:val="0"/>
          <w:numId w:val="2"/>
        </w:numPr>
        <w:shd w:fill="ffffff" w:val="clea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Derin İçgörüler: AI, karmaşık veri ilişkilerini analiz ederek araştırmacıların gözden kaçırabileceği içgörüleri ortaya çıkarabilir.</w:t>
      </w:r>
    </w:p>
    <w:p w:rsidR="00000000" w:rsidDel="00000000" w:rsidP="00000000" w:rsidRDefault="00000000" w:rsidRPr="00000000" w14:paraId="00000016">
      <w:pPr>
        <w:numPr>
          <w:ilvl w:val="0"/>
          <w:numId w:val="2"/>
        </w:numPr>
        <w:shd w:fill="ffffff" w:val="clea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Maliyet: Özellikle tekrarlayan ve büyük ölçekli anketlerde, AI kullanımı uzun vadede maliyetleri düşürebilir.</w:t>
      </w:r>
    </w:p>
    <w:p w:rsidR="00000000" w:rsidDel="00000000" w:rsidP="00000000" w:rsidRDefault="00000000" w:rsidRPr="00000000" w14:paraId="00000017">
      <w:pPr>
        <w:pStyle w:val="Heading3"/>
        <w:keepNext w:val="0"/>
        <w:keepLines w:val="0"/>
        <w:shd w:fill="ffffff" w:val="clear"/>
        <w:spacing w:before="280" w:lineRule="auto"/>
        <w:ind w:left="580" w:right="580" w:firstLine="0"/>
        <w:rPr>
          <w:rFonts w:ascii="Roboto" w:cs="Roboto" w:eastAsia="Roboto" w:hAnsi="Roboto"/>
          <w:b w:val="1"/>
          <w:color w:val="000000"/>
          <w:sz w:val="26"/>
          <w:szCs w:val="26"/>
        </w:rPr>
      </w:pPr>
      <w:bookmarkStart w:colFirst="0" w:colLast="0" w:name="_qky76ia3bswv" w:id="4"/>
      <w:bookmarkEnd w:id="4"/>
      <w:r w:rsidDel="00000000" w:rsidR="00000000" w:rsidRPr="00000000">
        <w:rPr>
          <w:rFonts w:ascii="Roboto" w:cs="Roboto" w:eastAsia="Roboto" w:hAnsi="Roboto"/>
          <w:b w:val="1"/>
          <w:color w:val="000000"/>
          <w:sz w:val="26"/>
          <w:szCs w:val="26"/>
          <w:rtl w:val="0"/>
        </w:rPr>
        <w:t xml:space="preserve">4. Derece Araştırma ve Danışmanlık’ta AI Destekli Anket Raporlama</w:t>
      </w:r>
    </w:p>
    <w:p w:rsidR="00000000" w:rsidDel="00000000" w:rsidP="00000000" w:rsidRDefault="00000000" w:rsidRPr="00000000" w14:paraId="00000018">
      <w:pPr>
        <w:shd w:fill="ffffff" w:val="clear"/>
        <w:spacing w:after="380" w:before="380" w:lineRule="auto"/>
        <w:ind w:left="580" w:right="58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Derece Araştırma ve Danışmanlık, 400 anket çalışmasını başarıyla gerçekleştirmiş, AI altyapısı ve uzman kadrosuyla müşterilerine en doğru ve gelişmiş raporlama hizmetlerini sunmaktadır. %98 doğruluk oranıyla yapılan anketler, kapsamlı analizlerle desteklenir ve yapay zeka teknolojisi sayesinde raporlamalar daha hızlı ve verimli bir şekilde müşterilere sunulur.</w:t>
      </w:r>
    </w:p>
    <w:p w:rsidR="00000000" w:rsidDel="00000000" w:rsidP="00000000" w:rsidRDefault="00000000" w:rsidRPr="00000000" w14:paraId="00000019">
      <w:pPr>
        <w:shd w:fill="ffffff" w:val="clear"/>
        <w:spacing w:after="380" w:before="380" w:lineRule="auto"/>
        <w:ind w:left="580" w:right="58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Bu yöntemler ve teknolojilerle anketlerin raporlanması, kurumların daha hızlı karar almasını sağlar ve stratejik planlama süreçlerini güçlendirir.</w:t>
      </w:r>
    </w:p>
    <w:p w:rsidR="00000000" w:rsidDel="00000000" w:rsidP="00000000" w:rsidRDefault="00000000" w:rsidRPr="00000000" w14:paraId="0000001A">
      <w:pPr>
        <w:shd w:fill="ffffff" w:val="clear"/>
        <w:spacing w:after="380" w:before="380" w:lineRule="auto"/>
        <w:ind w:left="580" w:right="58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